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EB17B" w14:textId="73367418" w:rsidR="00341173" w:rsidRDefault="00341173" w:rsidP="00341173">
      <w:pPr>
        <w:spacing w:after="0"/>
        <w:rPr>
          <w:rFonts w:ascii="Times New Roman" w:hAnsi="Times New Roman" w:cs="Times New Roman"/>
          <w:sz w:val="24"/>
          <w:szCs w:val="24"/>
          <w:lang w:val="en-IE" w:eastAsia="fr-BE"/>
        </w:rPr>
      </w:pPr>
      <w:r w:rsidRPr="00341173">
        <w:rPr>
          <w:rFonts w:ascii="Times New Roman" w:hAnsi="Times New Roman" w:cs="Times New Roman"/>
          <w:b/>
          <w:bCs/>
          <w:sz w:val="36"/>
          <w:szCs w:val="36"/>
          <w:lang w:val="en-IE" w:eastAsia="fr-BE"/>
        </w:rPr>
        <w:t>V</w:t>
      </w:r>
      <w:r w:rsidRPr="00892FA4">
        <w:rPr>
          <w:rFonts w:ascii="Times New Roman" w:hAnsi="Times New Roman" w:cs="Times New Roman"/>
          <w:sz w:val="24"/>
          <w:szCs w:val="24"/>
          <w:lang w:val="en-IE" w:eastAsia="fr-BE"/>
        </w:rPr>
        <w:t>anessa Tinker</w:t>
      </w:r>
      <w:r>
        <w:rPr>
          <w:rFonts w:ascii="Times New Roman" w:hAnsi="Times New Roman" w:cs="Times New Roman"/>
          <w:sz w:val="24"/>
          <w:szCs w:val="24"/>
          <w:lang w:val="en-IE" w:eastAsia="fr-BE"/>
        </w:rPr>
        <w:t xml:space="preserve"> </w:t>
      </w:r>
      <w:r w:rsidR="00A16025">
        <w:rPr>
          <w:rFonts w:ascii="Times New Roman" w:hAnsi="Times New Roman" w:cs="Times New Roman"/>
          <w:sz w:val="24"/>
          <w:szCs w:val="24"/>
          <w:lang w:val="en-IE" w:eastAsia="fr-BE"/>
        </w:rPr>
        <w:t>is a</w:t>
      </w:r>
      <w:r w:rsidR="007631A0">
        <w:rPr>
          <w:rFonts w:ascii="Times New Roman" w:hAnsi="Times New Roman" w:cs="Times New Roman"/>
          <w:sz w:val="24"/>
          <w:szCs w:val="24"/>
          <w:lang w:val="en-IE" w:eastAsia="fr-BE"/>
        </w:rPr>
        <w:t xml:space="preserve">n expert </w:t>
      </w:r>
      <w:r w:rsidR="004A77A1">
        <w:rPr>
          <w:rFonts w:ascii="Times New Roman" w:hAnsi="Times New Roman" w:cs="Times New Roman"/>
          <w:sz w:val="24"/>
          <w:szCs w:val="24"/>
          <w:lang w:val="en-IE" w:eastAsia="fr-BE"/>
        </w:rPr>
        <w:t xml:space="preserve">in </w:t>
      </w:r>
      <w:r w:rsidR="006673D7">
        <w:rPr>
          <w:rFonts w:ascii="Times New Roman" w:hAnsi="Times New Roman" w:cs="Times New Roman"/>
          <w:sz w:val="24"/>
          <w:szCs w:val="24"/>
          <w:lang w:val="en-IE" w:eastAsia="fr-BE"/>
        </w:rPr>
        <w:t xml:space="preserve">the areas of </w:t>
      </w:r>
      <w:r w:rsidR="006673D7" w:rsidRPr="00892FA4">
        <w:rPr>
          <w:rFonts w:ascii="Times New Roman" w:hAnsi="Times New Roman" w:cs="Times New Roman"/>
          <w:sz w:val="24"/>
          <w:szCs w:val="24"/>
        </w:rPr>
        <w:t xml:space="preserve">peace education, peacebuilding, </w:t>
      </w:r>
      <w:r w:rsidR="00894A46">
        <w:rPr>
          <w:rFonts w:ascii="Times New Roman" w:hAnsi="Times New Roman" w:cs="Times New Roman"/>
          <w:sz w:val="24"/>
          <w:szCs w:val="24"/>
        </w:rPr>
        <w:t xml:space="preserve">conflict resolution and </w:t>
      </w:r>
      <w:r w:rsidR="006673D7">
        <w:rPr>
          <w:rFonts w:ascii="Times New Roman" w:hAnsi="Times New Roman" w:cs="Times New Roman"/>
          <w:sz w:val="24"/>
          <w:szCs w:val="24"/>
        </w:rPr>
        <w:t xml:space="preserve">mediation, </w:t>
      </w:r>
      <w:r w:rsidR="00894A46">
        <w:rPr>
          <w:rFonts w:ascii="Times New Roman" w:hAnsi="Times New Roman" w:cs="Times New Roman"/>
          <w:sz w:val="24"/>
          <w:szCs w:val="24"/>
        </w:rPr>
        <w:t xml:space="preserve">conflict analysis, </w:t>
      </w:r>
      <w:r w:rsidR="006673D7">
        <w:rPr>
          <w:rFonts w:ascii="Times New Roman" w:hAnsi="Times New Roman" w:cs="Times New Roman"/>
          <w:sz w:val="24"/>
          <w:szCs w:val="24"/>
        </w:rPr>
        <w:t>gender mainstreaming</w:t>
      </w:r>
      <w:r w:rsidR="00894A46">
        <w:rPr>
          <w:rFonts w:ascii="Times New Roman" w:hAnsi="Times New Roman" w:cs="Times New Roman"/>
          <w:sz w:val="24"/>
          <w:szCs w:val="24"/>
        </w:rPr>
        <w:t xml:space="preserve"> </w:t>
      </w:r>
      <w:r w:rsidR="006673D7" w:rsidRPr="00892FA4">
        <w:rPr>
          <w:rFonts w:ascii="Times New Roman" w:hAnsi="Times New Roman" w:cs="Times New Roman"/>
          <w:sz w:val="24"/>
          <w:szCs w:val="24"/>
        </w:rPr>
        <w:t>in conflict-sensitive and/or post-conflict contexts</w:t>
      </w:r>
      <w:r w:rsidR="00A16025">
        <w:rPr>
          <w:rFonts w:ascii="Times New Roman" w:hAnsi="Times New Roman" w:cs="Times New Roman"/>
          <w:sz w:val="24"/>
          <w:szCs w:val="24"/>
          <w:lang w:val="en-IE" w:eastAsia="fr-BE"/>
        </w:rPr>
        <w:t xml:space="preserve">. </w:t>
      </w:r>
      <w:r w:rsidRPr="00892FA4">
        <w:rPr>
          <w:rFonts w:ascii="Times New Roman" w:hAnsi="Times New Roman" w:cs="Times New Roman"/>
          <w:sz w:val="24"/>
          <w:szCs w:val="24"/>
          <w:lang w:val="en-IE" w:eastAsia="fr-BE"/>
        </w:rPr>
        <w:t xml:space="preserve">She </w:t>
      </w:r>
      <w:r w:rsidRPr="00892FA4">
        <w:rPr>
          <w:rFonts w:ascii="Times New Roman" w:hAnsi="Times New Roman" w:cs="Times New Roman"/>
          <w:sz w:val="24"/>
          <w:szCs w:val="24"/>
        </w:rPr>
        <w:t xml:space="preserve">has </w:t>
      </w:r>
      <w:r>
        <w:rPr>
          <w:rFonts w:ascii="Times New Roman" w:hAnsi="Times New Roman" w:cs="Times New Roman"/>
          <w:sz w:val="24"/>
          <w:szCs w:val="24"/>
        </w:rPr>
        <w:t>over ten</w:t>
      </w:r>
      <w:r w:rsidRPr="00892FA4">
        <w:rPr>
          <w:rFonts w:ascii="Times New Roman" w:hAnsi="Times New Roman" w:cs="Times New Roman"/>
          <w:sz w:val="24"/>
          <w:szCs w:val="24"/>
        </w:rPr>
        <w:t xml:space="preserve"> years of international experience as a researcher, teacher, trainer, coordinator and manager of peace and conflict studies</w:t>
      </w:r>
      <w:r>
        <w:rPr>
          <w:rFonts w:ascii="Times New Roman" w:hAnsi="Times New Roman" w:cs="Times New Roman"/>
          <w:sz w:val="24"/>
          <w:szCs w:val="24"/>
        </w:rPr>
        <w:t>-based</w:t>
      </w:r>
      <w:r w:rsidRPr="00892FA4">
        <w:rPr>
          <w:rFonts w:ascii="Times New Roman" w:hAnsi="Times New Roman" w:cs="Times New Roman"/>
          <w:sz w:val="24"/>
          <w:szCs w:val="24"/>
        </w:rPr>
        <w:t xml:space="preserve"> programs in </w:t>
      </w:r>
      <w:r w:rsidR="00C20E0B">
        <w:rPr>
          <w:rFonts w:ascii="Times New Roman" w:hAnsi="Times New Roman" w:cs="Times New Roman"/>
          <w:sz w:val="24"/>
          <w:szCs w:val="24"/>
        </w:rPr>
        <w:t>Bosnia and Herzegovina, Türkiye, and Poland</w:t>
      </w:r>
      <w:r w:rsidRPr="00892FA4">
        <w:rPr>
          <w:rFonts w:ascii="Times New Roman" w:hAnsi="Times New Roman" w:cs="Times New Roman"/>
          <w:sz w:val="24"/>
          <w:szCs w:val="24"/>
        </w:rPr>
        <w:t xml:space="preserve">. </w:t>
      </w:r>
      <w:r w:rsidR="00851A81">
        <w:rPr>
          <w:rFonts w:ascii="Times New Roman" w:hAnsi="Times New Roman" w:cs="Times New Roman"/>
          <w:sz w:val="24"/>
          <w:szCs w:val="24"/>
          <w:lang w:val="en-IE" w:eastAsia="fr-BE"/>
        </w:rPr>
        <w:t xml:space="preserve">She </w:t>
      </w:r>
      <w:r w:rsidR="00851A81" w:rsidRPr="00892FA4">
        <w:rPr>
          <w:rFonts w:ascii="Times New Roman" w:hAnsi="Times New Roman" w:cs="Times New Roman"/>
          <w:sz w:val="24"/>
          <w:szCs w:val="24"/>
          <w:lang w:val="en-IE" w:eastAsia="fr-BE"/>
        </w:rPr>
        <w:t xml:space="preserve">holds a Ph.D. in International Conflict Analysis from the University of Kent, </w:t>
      </w:r>
      <w:r w:rsidR="00851A81">
        <w:rPr>
          <w:rFonts w:ascii="Times New Roman" w:hAnsi="Times New Roman" w:cs="Times New Roman"/>
          <w:sz w:val="24"/>
          <w:szCs w:val="24"/>
          <w:lang w:val="en-IE" w:eastAsia="fr-BE"/>
        </w:rPr>
        <w:t>UK</w:t>
      </w:r>
      <w:r w:rsidR="00851A81" w:rsidRPr="00892FA4">
        <w:rPr>
          <w:rFonts w:ascii="Times New Roman" w:hAnsi="Times New Roman" w:cs="Times New Roman"/>
          <w:sz w:val="24"/>
          <w:szCs w:val="24"/>
          <w:lang w:val="en-IE" w:eastAsia="fr-BE"/>
        </w:rPr>
        <w:t>.</w:t>
      </w:r>
      <w:r w:rsidR="00006ABA">
        <w:rPr>
          <w:rFonts w:ascii="Times New Roman" w:hAnsi="Times New Roman" w:cs="Times New Roman"/>
          <w:sz w:val="24"/>
          <w:szCs w:val="24"/>
          <w:lang w:val="en-IE" w:eastAsia="fr-BE"/>
        </w:rPr>
        <w:t xml:space="preserve"> </w:t>
      </w:r>
      <w:r w:rsidR="00CB55B0">
        <w:rPr>
          <w:rFonts w:ascii="Times New Roman" w:hAnsi="Times New Roman" w:cs="Times New Roman"/>
          <w:sz w:val="24"/>
          <w:szCs w:val="24"/>
          <w:lang w:val="en-IE" w:eastAsia="fr-BE"/>
        </w:rPr>
        <w:t xml:space="preserve">She has authored papers and book chapters relating to </w:t>
      </w:r>
      <w:r w:rsidR="005A4770">
        <w:rPr>
          <w:rFonts w:ascii="Times New Roman" w:hAnsi="Times New Roman" w:cs="Times New Roman"/>
          <w:sz w:val="24"/>
          <w:szCs w:val="24"/>
          <w:lang w:val="en-IE" w:eastAsia="fr-BE"/>
        </w:rPr>
        <w:t xml:space="preserve">peacebuilding processes and </w:t>
      </w:r>
      <w:r w:rsidR="00062626">
        <w:rPr>
          <w:rFonts w:ascii="Times New Roman" w:hAnsi="Times New Roman" w:cs="Times New Roman"/>
          <w:sz w:val="24"/>
          <w:szCs w:val="24"/>
          <w:lang w:val="en-IE" w:eastAsia="fr-BE"/>
        </w:rPr>
        <w:t>peace-related education programs</w:t>
      </w:r>
      <w:r w:rsidR="00AE7725">
        <w:rPr>
          <w:rFonts w:ascii="Times New Roman" w:hAnsi="Times New Roman" w:cs="Times New Roman"/>
          <w:sz w:val="24"/>
          <w:szCs w:val="24"/>
          <w:lang w:val="en-IE" w:eastAsia="fr-BE"/>
        </w:rPr>
        <w:t xml:space="preserve">. </w:t>
      </w:r>
      <w:proofErr w:type="spellStart"/>
      <w:r w:rsidR="000F0B4D">
        <w:rPr>
          <w:rFonts w:ascii="Times New Roman" w:hAnsi="Times New Roman" w:cs="Times New Roman"/>
          <w:sz w:val="24"/>
          <w:szCs w:val="24"/>
          <w:lang w:val="en-IE" w:eastAsia="fr-BE"/>
        </w:rPr>
        <w:t>Dr.</w:t>
      </w:r>
      <w:proofErr w:type="spellEnd"/>
      <w:r w:rsidR="000F0B4D">
        <w:rPr>
          <w:rFonts w:ascii="Times New Roman" w:hAnsi="Times New Roman" w:cs="Times New Roman"/>
          <w:sz w:val="24"/>
          <w:szCs w:val="24"/>
          <w:lang w:val="en-IE" w:eastAsia="fr-BE"/>
        </w:rPr>
        <w:t xml:space="preserve"> Tinker </w:t>
      </w:r>
      <w:r w:rsidR="00F66E42">
        <w:rPr>
          <w:rFonts w:ascii="Times New Roman" w:hAnsi="Times New Roman" w:cs="Times New Roman"/>
          <w:sz w:val="24"/>
          <w:szCs w:val="24"/>
          <w:lang w:val="en-IE" w:eastAsia="fr-BE"/>
        </w:rPr>
        <w:t xml:space="preserve">currently </w:t>
      </w:r>
      <w:r w:rsidR="000F0B4D">
        <w:rPr>
          <w:rFonts w:ascii="Times New Roman" w:hAnsi="Times New Roman" w:cs="Times New Roman"/>
          <w:sz w:val="24"/>
          <w:szCs w:val="24"/>
          <w:lang w:val="en-IE" w:eastAsia="fr-BE"/>
        </w:rPr>
        <w:t xml:space="preserve">is a lecturer </w:t>
      </w:r>
      <w:r w:rsidR="00C361FD">
        <w:rPr>
          <w:rFonts w:ascii="Times New Roman" w:hAnsi="Times New Roman" w:cs="Times New Roman"/>
          <w:sz w:val="24"/>
          <w:szCs w:val="24"/>
          <w:lang w:val="en-IE" w:eastAsia="fr-BE"/>
        </w:rPr>
        <w:t>for</w:t>
      </w:r>
      <w:r w:rsidR="00F853D0">
        <w:rPr>
          <w:rFonts w:ascii="Times New Roman" w:hAnsi="Times New Roman" w:cs="Times New Roman"/>
          <w:sz w:val="24"/>
          <w:szCs w:val="24"/>
          <w:lang w:val="en-IE" w:eastAsia="fr-BE"/>
        </w:rPr>
        <w:t xml:space="preserve"> the Department of International Relations</w:t>
      </w:r>
      <w:r w:rsidR="00CE58E0">
        <w:rPr>
          <w:rFonts w:ascii="Times New Roman" w:hAnsi="Times New Roman" w:cs="Times New Roman"/>
          <w:sz w:val="24"/>
          <w:szCs w:val="24"/>
          <w:lang w:val="en-IE" w:eastAsia="fr-BE"/>
        </w:rPr>
        <w:t xml:space="preserve"> at Collegium Civitas, Warsaw, Poland</w:t>
      </w:r>
      <w:r w:rsidR="00894A46">
        <w:rPr>
          <w:rFonts w:ascii="Times New Roman" w:hAnsi="Times New Roman" w:cs="Times New Roman"/>
          <w:sz w:val="24"/>
          <w:szCs w:val="24"/>
          <w:lang w:val="en-IE" w:eastAsia="fr-BE"/>
        </w:rPr>
        <w:t xml:space="preserve"> and provides trainings for the International Organization for Migration on conflict resolution and mediation</w:t>
      </w:r>
      <w:r w:rsidR="00F853D0">
        <w:rPr>
          <w:rFonts w:ascii="Times New Roman" w:hAnsi="Times New Roman" w:cs="Times New Roman"/>
          <w:sz w:val="24"/>
          <w:szCs w:val="24"/>
          <w:lang w:val="en-IE" w:eastAsia="fr-BE"/>
        </w:rPr>
        <w:t>.</w:t>
      </w:r>
    </w:p>
    <w:p w14:paraId="07EEE208" w14:textId="77777777" w:rsidR="00211EAE" w:rsidRDefault="00211EAE" w:rsidP="00341173">
      <w:pPr>
        <w:spacing w:after="0"/>
        <w:rPr>
          <w:rFonts w:ascii="Times New Roman" w:hAnsi="Times New Roman" w:cs="Times New Roman"/>
          <w:sz w:val="24"/>
          <w:szCs w:val="24"/>
          <w:lang w:val="en-IE" w:eastAsia="fr-BE"/>
        </w:rPr>
      </w:pPr>
    </w:p>
    <w:p w14:paraId="07017E84" w14:textId="77D62948" w:rsidR="00341173" w:rsidRPr="00341173" w:rsidRDefault="00341173">
      <w:pPr>
        <w:rPr>
          <w:lang w:val="en-IE"/>
        </w:rPr>
      </w:pPr>
    </w:p>
    <w:sectPr w:rsidR="00341173" w:rsidRPr="00341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173"/>
    <w:rsid w:val="00006ABA"/>
    <w:rsid w:val="00062626"/>
    <w:rsid w:val="00087A7C"/>
    <w:rsid w:val="000A6D3B"/>
    <w:rsid w:val="000B1A6D"/>
    <w:rsid w:val="000F0B4D"/>
    <w:rsid w:val="001A61FD"/>
    <w:rsid w:val="00211EAE"/>
    <w:rsid w:val="00247C3F"/>
    <w:rsid w:val="00341173"/>
    <w:rsid w:val="00491357"/>
    <w:rsid w:val="004A77A1"/>
    <w:rsid w:val="004C6454"/>
    <w:rsid w:val="00542A10"/>
    <w:rsid w:val="005A4770"/>
    <w:rsid w:val="006673D7"/>
    <w:rsid w:val="006C7C72"/>
    <w:rsid w:val="006D5DDA"/>
    <w:rsid w:val="007631A0"/>
    <w:rsid w:val="0084552D"/>
    <w:rsid w:val="00851A81"/>
    <w:rsid w:val="00894A46"/>
    <w:rsid w:val="0095251F"/>
    <w:rsid w:val="00977FBA"/>
    <w:rsid w:val="00A16025"/>
    <w:rsid w:val="00AE7725"/>
    <w:rsid w:val="00C20E0B"/>
    <w:rsid w:val="00C361FD"/>
    <w:rsid w:val="00C96438"/>
    <w:rsid w:val="00CB55B0"/>
    <w:rsid w:val="00CB6042"/>
    <w:rsid w:val="00CE58E0"/>
    <w:rsid w:val="00F66E42"/>
    <w:rsid w:val="00F8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727BB"/>
  <w15:chartTrackingRefBased/>
  <w15:docId w15:val="{8AC6F09B-070A-4AD3-A2CE-700CF5FAA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173"/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119</Words>
  <Characters>720</Characters>
  <Application>Microsoft Office Word</Application>
  <DocSecurity>0</DocSecurity>
  <Lines>6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tinker</dc:creator>
  <cp:keywords/>
  <dc:description/>
  <cp:lastModifiedBy>v tinker</cp:lastModifiedBy>
  <cp:revision>34</cp:revision>
  <dcterms:created xsi:type="dcterms:W3CDTF">2023-05-18T07:11:00Z</dcterms:created>
  <dcterms:modified xsi:type="dcterms:W3CDTF">2024-02-28T05:29:00Z</dcterms:modified>
</cp:coreProperties>
</file>